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F53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汉仪中宋简" w:hAnsi="汉仪中宋简" w:eastAsia="汉仪中宋简" w:cs="汉仪中宋简"/>
          <w:color w:val="000000"/>
          <w:sz w:val="32"/>
          <w:szCs w:val="32"/>
        </w:rPr>
      </w:pPr>
      <w:r>
        <w:rPr>
          <w:rFonts w:hint="eastAsia" w:ascii="汉仪中宋简" w:hAnsi="汉仪中宋简" w:eastAsia="汉仪中宋简" w:cs="汉仪中宋简"/>
          <w:color w:val="000000"/>
          <w:sz w:val="32"/>
          <w:szCs w:val="32"/>
        </w:rPr>
        <w:t>拟推荐参加湖南省省级复赛作品完整名单（共</w:t>
      </w:r>
      <w:r>
        <w:rPr>
          <w:rFonts w:hint="eastAsia" w:ascii="汉仪中宋简" w:hAnsi="汉仪中宋简" w:cs="汉仪中宋简"/>
          <w:color w:val="000000"/>
          <w:sz w:val="32"/>
          <w:szCs w:val="32"/>
          <w:lang w:val="en-US" w:eastAsia="zh-CN"/>
        </w:rPr>
        <w:t>49</w:t>
      </w:r>
      <w:r>
        <w:rPr>
          <w:rFonts w:hint="eastAsia" w:ascii="汉仪中宋简" w:hAnsi="汉仪中宋简" w:eastAsia="汉仪中宋简" w:cs="汉仪中宋简"/>
          <w:color w:val="000000"/>
          <w:sz w:val="32"/>
          <w:szCs w:val="32"/>
        </w:rPr>
        <w:t>项，排名不分先后）</w:t>
      </w:r>
    </w:p>
    <w:p w14:paraId="402C19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班级：城市轨道交通车辆应用技术 G2501，团队成员：贾海林、向勤杰、马梓天、李浩东、杨宇杰，成果题目：《锚定十五五航向，以技绘就青春答卷：基于职业院校青年实践的理论阐释与路径建构》，指导老师：郭萍、廖畅</w:t>
      </w:r>
    </w:p>
    <w:p w14:paraId="08A1C5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班级：旅游管理 G2502，团队成员：伍思捷、周敏、周晓琳、周佳丽、江会从，成果题目：《文旅融合视域下湘南红色歌谣活态传承与青年创新转化研究 —— 基于旅游管理专业实践视角》，指导老师：梅涵钰、谭锦</w:t>
      </w:r>
    </w:p>
    <w:p w14:paraId="3D5D6E8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G2502，团队成员：彭依燃、邵英琪、胡佳丽、李重琨、王卉茜，成果题目：《“香火” 为魂 “初心” 为骨 —— 郴州汝城香火龙的文化传承与新时代青年使命研究》，指导老师：谭锦、梅涵钰</w:t>
      </w:r>
    </w:p>
    <w:p w14:paraId="0AB9988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班级：铁道交通运营管理 G2503，团队成员：简诗媛、孙佳仪、袁美姿、何雅婵、石捷梅，成果题目：《承湖湘文脉风骨 筑湘南铁道通途 —— 湖湘精神引领高职轨道青年使命担当研究》，指导老师：郭萍、廖畅</w:t>
      </w:r>
    </w:p>
    <w:p w14:paraId="00F7A0F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G2504，团队成员：盘杰、肖新、周泉良、胡浩、李杭忆，成果题目：《秉党史星火 驭电气长风：湘南高职青年技能报国之路探寻》，指导老师：郭萍、谭锦</w:t>
      </w:r>
    </w:p>
    <w:p w14:paraId="462D1A5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班级：康复护理 G2502，团队成员：段星羽、李思琪、袁超、舒瑞轩、卢志云，成果题目：《跨越时空的精神火炬：长征精神如何照亮护理青年的 “长征路”》，指导老师：廖畅、梅涵钰</w:t>
      </w:r>
    </w:p>
    <w:p w14:paraId="525EB59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7.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G2501，团队成员：李慧玲、姚娉婷、王雨轩、周阳、刘书佳，成果题目：《去娇气、强骨气：以南丁格尔精神点亮护理生的奥德赛闯关之路》，指导老师：谭锦、廖畅</w:t>
      </w:r>
    </w:p>
    <w:p w14:paraId="040DDC2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8.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班级：大数据与会计 G2502，团队成员：蒋添成、张奎、谭娜、李鑫阔、葛星宇，成果题目：《接过长征精神接力棒、走好当代大学生的长征路》，指导老师：郭萍、梅涵钰</w:t>
      </w:r>
    </w:p>
    <w:p w14:paraId="130ED2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9.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班级：大数据与会计 G2502，团队成员：黄婧、谢梓琳、王子萱、彭佳欢、刘颖琳，成果题目：《以史铸魂 数智赋能 —— 大数据与会计专业青年在党的奋斗历程中践行使命担当》，指导老师：廖畅、谭锦</w:t>
      </w:r>
    </w:p>
    <w:p w14:paraId="5BB43FF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10.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G2401，团队成员：刘妍、陈都美、刘李安、李瑞、夏一帆，成果题目：《山水铸链・双创赋能 —— 立足十五五发展蓝图的郴州高职本土化育人实践》，指导老师：廖畅、梅涵钰</w:t>
      </w:r>
    </w:p>
    <w:p w14:paraId="06A0107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11.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班级：新能源汽车检测与维修技术 G2501，团队成员：刘飞阳、单明亮、彭雨晴、欧志国、颜昌喜，成果题目：《“绿” 电重生、“智” 续新程 —— 动力电池梯次利用中新能源汽车学子的绿色实践》，指导老师：谭锦、郭萍</w:t>
      </w:r>
    </w:p>
    <w:p w14:paraId="3646F0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12.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班级：铁道交通运营管理 G2502，团队成员：丁翔轩、聂梦娜、郭喆、侯菊、周鑫，成果题目：《逐梦十五五 智绘湘南轨道新图》，指导老师：郭萍</w:t>
      </w:r>
    </w:p>
    <w:p w14:paraId="32C57E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13.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班级：智能控制技术 G2501，团队成员：洪潇、龙钰鑫、王鹏、邓望、谢景富，成果题目：《锚定十五五能源新局 聚力湘地智电升级 —— 数字电网构建中青年学子的奋进路向》，指导老师：谭锦</w:t>
      </w:r>
    </w:p>
    <w:p w14:paraId="0E2DF7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14.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班级：旅游管理 G2501，团队成员：彭思远、刘奇葆、潘树声、唐铭帅、吴秋月，成果题目：《青春兴湘旅 笃行赴蓝图 —— 十五五规划下青年导游助力乡村文旅振兴研究》，指导老师：谭锦</w:t>
      </w:r>
    </w:p>
    <w:p w14:paraId="4F466E3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15.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班级：直播电商 G2501，团队成员：何诗颖、肖雅琴、王靓丽、黄芊、刘慧琳，成果题目：《液态 AI 直播赋能 “半条被子” 精神涵养青年使命担当路径研究》，指导老师：谭锦</w:t>
      </w:r>
    </w:p>
    <w:p w14:paraId="1A74D81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16.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G2502，团队成员：张利宏、刘家鑫、尹馨仪、陈玉涵、舒刚亮，成果题目：《从 "雪山草地" 到 "星辰大海"：长征精神的时代转化与青年传承路径研究》，指导老师：谭锦</w:t>
      </w:r>
    </w:p>
    <w:p w14:paraId="509E8CD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17.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G2407，团队成员：张绍涵、吴杨、乐婷、周诗鑫、张云凤，成果题目：《校园 “躺平” 现象与青年学生国家安全意识培育》，指导老师：谭锦</w:t>
      </w:r>
    </w:p>
    <w:p w14:paraId="4ACE008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18.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班级：城市轨道交通运营管理 G2504，团队成员：陈嘉慧、龙薇、骆美琳、黎俊博、易鼎军，成果题目：《传承长征路、青春在轨前行：高职铁道学子使命培育探析》，指导老师：郭萍</w:t>
      </w:r>
    </w:p>
    <w:p w14:paraId="281E35B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19.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G2503，团队成员：赵诗涵、李佑熙、王祉祺、童鑫、刘广平，成果题目：《捧一卷书香、筑一程成长：立足护理专业探析三维阅读育人新模式》，指导老师：郭萍</w:t>
      </w:r>
    </w:p>
    <w:p w14:paraId="131A816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20.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班级：计算机应用技术 G2503，团队成员：焦文莉、刘灿、马婷婷、杨苗苗、周子轩，成果题目：《墨香伴代码 书卷育匠人 ——“三读” 理念下高职计算机专业学生成长研究》，指导老师：廖畅</w:t>
      </w:r>
    </w:p>
    <w:p w14:paraId="0F35227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21.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班级：康复治疗技术 G2501，团队成员：李宝谊、范美陶、周爱菲、姜月、袁婷，成果题目：《初心承长征 —— 匠心筑康复》，指导老师：廖畅</w:t>
      </w:r>
    </w:p>
    <w:p w14:paraId="464618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22.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班级：计算机应用技术G2503，团队成员：孙儒、李杰、唐杰、李志涛、欧阳之轩，成果题目：《精读・精思・精用：高职计算机专业 “爱读书、读好书、善读书” 的成才路径研究》，指导老师：廖畅</w:t>
      </w:r>
    </w:p>
    <w:p w14:paraId="1091A3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23.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班级：康复治疗技 G2502，团队成员：陈慕雅、田冰、滕思语、唐思雨、胡荷香，成果题目：《书香砺青年 三读赴新程 —— 以读书之道培育新时代大学生复兴生力军》，指导老师：廖畅</w:t>
      </w:r>
    </w:p>
    <w:p w14:paraId="45DF686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24.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班级：新能源汽车检测与维 G2403，团队成员：黄智慧、刘粲、粟凯、曹方兴、王学文，成果题目：《从扳手到代码：汽检青年如何在智能时代传承红色匠心》，指导老师：廖畅</w:t>
      </w:r>
    </w:p>
    <w:p w14:paraId="3A7713F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25.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班级：康养护理 G2503，团队成员：吴佳佳、王思怡、李诗、郭瑞琪、高添禧，成果题目：《书香润青春 笃读启新程：新时代青年“三读书” 赋能成长成才研究》，指导老师：郭萍</w:t>
      </w:r>
    </w:p>
    <w:p w14:paraId="5F20F88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26.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班级：康复治疗技术 G2501，团队成员：艾文婷、谢亦菲、刘燕、罗飞飞、石静，成果题目：《“十五五”养老服务高质量发展中的思政引领与康复学子技能担当》，指导老师：廖畅</w:t>
      </w:r>
    </w:p>
    <w:p w14:paraId="4E421B5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27.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班级：康养护理 G2502，团队成员：史淑红、罗莉玲、柏露、邓双伶、何丽雯，成果题目：《庚续红色卫生健薪火、践行护理为民初心——基于党史医护史料的青年使命探究》，指导老师：廖畅、谭智艺</w:t>
      </w:r>
    </w:p>
    <w:p w14:paraId="5F4008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28.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班级：口腔医学技术 G2501，团队成员：唐慧、廖何萍、王静、贺晴、杨惠婷，成果题目：《长征铸魂、精工塑齿 —— 高职口腔青年思政培育现实探析》，指导老师：廖畅</w:t>
      </w:r>
    </w:p>
    <w:p w14:paraId="4176B41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29.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班级：计算机应用技术 G2403，团队成员：张旭、李海森、阳兵怀、周志江、张文钰，成果题目：《人工智能时代、奏响青年 “强国一代有我在” 的强音》，指导老师：廖畅</w:t>
      </w:r>
    </w:p>
    <w:p w14:paraId="207099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30.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班级：口腔医学技术 G2403，团队成员：刘甲松、刘纯杨、王梓源、谭文兵、夏鸣谦，成果题目：《乘 AI 东风、展口腔医学技术青年风采、 筑健康中国梦想》，指导老师：廖畅</w:t>
      </w:r>
    </w:p>
    <w:p w14:paraId="6C5E12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31.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G2402，团队成员：杨贺轩、蔡家豪、周涛、王子轩、庄竟哲，成果题目：《电气自动化专业视角下对建党精神的传承与实践研究》，指导老师：廖畅</w:t>
      </w:r>
    </w:p>
    <w:p w14:paraId="2675532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32.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机电技术G2402，团队成员：黄涌轩、范骞、刘宗鑫、王浩瀚、黄泽俊，成果题目：《青春赋能基层：新时代青年参与社会治理的创新路径与实践探索——基于湖南省郴州市的调研与思考》，指导老师：廖畅</w:t>
      </w:r>
    </w:p>
    <w:p w14:paraId="241305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33.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班级：计算机应用技术 G2403，团队成员：张盼盼、王彩霞、罗欢、吕婉怡、王燃，成果题目：《数字经纬织就湘南新篇：计算机学子的现代化建设青春实践》，指导老师：廖畅</w:t>
      </w:r>
    </w:p>
    <w:p w14:paraId="7D1ADA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34.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G2501，团队成员：贾济玮、刘浩、王衡、李雨航、许彰宇，成果题目：《书香铸匠魂：电气自动化专业青年“三维阅读”与成长成才的路径研究》，指导老师：廖畅</w:t>
      </w:r>
    </w:p>
    <w:p w14:paraId="302B7B8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35.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班级：旅游管理G2503，团队成员：黄小倩、肖宇涵、江飞扬、唐欣、孙如意，成果题目：《以长征巾帼红色力量涵养青年初心——新时代长征精神意蕴阐释与当代大学生传承弘扬学习报告》，指导老师：梅涵钰</w:t>
      </w:r>
    </w:p>
    <w:p w14:paraId="2CE118B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36.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班级：旅游管理G2503，团队成员：段辰炫、李桂林、李俊毅 、刘富林、邓智，成果题目：《传承长征精神深耕劳动教育——当代大学生学习成果报告》，指导老师：梅涵钰</w:t>
      </w:r>
    </w:p>
    <w:p w14:paraId="7590E9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37.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班级：城市轨道交通运营管理G2501，团队成员：何紫轩、孙露琪、胡佩君、符菲尔、黄政俊，成果题目：《红史凝道钉 青衿筑湘轨：铁道青年使命与实践路径探究》，指导老师：郭萍</w:t>
      </w:r>
    </w:p>
    <w:p w14:paraId="77153B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38.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班级：大数据与会计G2401，团队成员：胡邵文、李璐、陈熙茜、胡芷熔、李香，成果题目：《承湖湘文脉 铸财会匠心：湖湘精神赋能思科大数据会计青年成才实践探究》，指导老师：郭萍</w:t>
      </w:r>
    </w:p>
    <w:p w14:paraId="38569D9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39.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班级：电气自动化技术G2402，团队成员：何伟、周榆雯、李英豪、易鑫、钱书华，成果题目：《湘风铸匠心 电智启新程：总书记考察湖南指示精神下电气青年使命与实践研究》，指导老师：郭萍</w:t>
      </w:r>
    </w:p>
    <w:p w14:paraId="652050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40.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班级：城市轨道交通运营管理 G2402，团队成员：江俞颖、刘悦涵、宁浩、胡智杰、杨茜，成果题目：《党的奋斗历程与青年使命担当研究》，指导老师：邱王慧</w:t>
      </w:r>
    </w:p>
    <w:p w14:paraId="78F7D9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41.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班级：城市轨道交通运营管理 G2403，团队成员：黄颖珊、倪红霞、梁继业、高秀梅、段文茜，成果题目：《新质生产力驱动下湖湘文化青年传承创新：机理、路径与实践进路》，指导老师：邱王慧</w:t>
      </w:r>
    </w:p>
    <w:p w14:paraId="614D622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42.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班级：城市轨道交通运营管理 G2505，团队成员：谭阳杰、聂轩、张文泽、潘杨婷、何昊民，成果题目：《长征精神的时代意蕴与青年传承弘扬——我们铁路生眼中的“新长征”》，指导老师：邓丹妮</w:t>
      </w:r>
    </w:p>
    <w:p w14:paraId="02DEBC7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43.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班级：智能控制技术 G2404，团队成员：赵麒皓、成家旺、冯添、潘建昶、孙英哲，成果题目：《长征精神的时代意蕴与传承弘扬研究》，指导老师：李颖</w:t>
      </w:r>
    </w:p>
    <w:p w14:paraId="1FACACC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44.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班级：新能源汽车检测与维修 G2402，团队成员：何韶军、龚远俊、刘昊璋、杨文涛、廖宇杰，成果题目：《百年征程砺初心、青春逐梦担使命—— 党的奋斗历程与青年使命担当研究》，指导老师：谭锦、曹程皓</w:t>
      </w:r>
    </w:p>
    <w:p w14:paraId="7AF1C3A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45.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G2506，团队成员：曹子康、丁理杰、罗嘉伟、欧家鑫、刘迦勒，成果题目：《擘画 “十五五” 发展新蓝图 勇担新时代青年使命 ——“十五五” 发展蓝图与青年使命担当研究》，指导老师：廖畅</w:t>
      </w:r>
    </w:p>
    <w:p w14:paraId="2688DCE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46.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班级：新能源汽车检测与维修 G2401，团队成员：李博闻、肖文雅、张旭、王延昌、聂文卓，成果题目：《湘韵赓续、青春传脉 —— 湖湘文化的内涵意蕴与青年传承创新研究》，指导老师：谭锦、曹程皓</w:t>
      </w:r>
    </w:p>
    <w:p w14:paraId="63426A0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47.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班级：无人机 G2501，团队成员：李锦轩、彭步青、宋尧峰、梁生才、刘佳俊，成果题目：《新时代长征路：长征精神的青年化传承与行动逻辑》，指导老师：谭锦、李涵薇</w:t>
      </w:r>
    </w:p>
    <w:p w14:paraId="5DBFFF5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48.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G2503，团队成员：阳丰伟、凌锐、朱修平、黄文奇、彭光，成果题目：《十五五发展蓝图下湘南 -- 新能源产业与电气青年职业发展路径研究》，指导老师：刘家欣</w:t>
      </w:r>
    </w:p>
    <w:p w14:paraId="2A500D8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-SA"/>
        </w:rPr>
        <w:t>49.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班级：铁道交通运营管理 G2503，团队成员：简诗媛、孙佳仪、袁美姿、何雅婵、石捷梅，成果题目：《承湖湘文脉风骨 筑湘南铁道通途——湖湘精神引领高职轨道青年使命担当研究》，指导老师：郭萍、廖畅</w:t>
      </w:r>
    </w:p>
    <w:p w14:paraId="1F1D257D">
      <w:pPr>
        <w:spacing w:line="240" w:lineRule="auto"/>
        <w:ind w:firstLine="0"/>
        <w:rPr>
          <w:rFonts w:hint="eastAsia" w:ascii="仿宋" w:hAnsi="仿宋" w:eastAsia="仿宋" w:cs="仿宋"/>
          <w:sz w:val="30"/>
          <w:szCs w:val="30"/>
        </w:rPr>
      </w:pPr>
    </w:p>
    <w:p w14:paraId="1168EC42">
      <w:pPr>
        <w:spacing w:line="240" w:lineRule="auto"/>
        <w:ind w:firstLine="0"/>
        <w:rPr>
          <w:rFonts w:hint="eastAsia" w:ascii="仿宋" w:hAnsi="仿宋" w:eastAsia="仿宋" w:cs="仿宋"/>
          <w:sz w:val="30"/>
          <w:szCs w:val="30"/>
        </w:rPr>
      </w:pPr>
    </w:p>
    <w:p w14:paraId="3CB04B5B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宋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65488"/>
    <w:rsid w:val="7E26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2026-06-15T14:01:00Z</dcterms:created>
  <dc:creator>WPS_1594960513</dc:creator>
  <cp:lastModifiedBy>WPS_1594960513</cp:lastModifiedBy>
  <dcterms:modified xsi:type="dcterms:W3CDTF">2026-06-15T14:05:07Z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1C8211B4445D4F90A012FC59375EDDE8_11</vt:lpwstr>
  </property>
  <property fmtid="{D5CDD505-2E9C-101B-9397-08002B2CF9AE}" pid="4" name="KSOTemplateDocerSaveRecord">
    <vt:lpwstr>eyJoZGlkIjoiZWZlY2VhZmQ2ZDhiNzkxOTM4M2FhYjc2ZmFkYzkwY2UiLCJ1c2VySWQiOiIxMDM4NDA2OTUzIn0=</vt:lpwstr>
  </property>
</Properties>
</file>